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E5940" w14:textId="253B9254" w:rsidR="00D30982" w:rsidRPr="00D30982" w:rsidRDefault="00D30982" w:rsidP="00D30982">
      <w:pPr>
        <w:rPr>
          <w:rFonts w:ascii="Arial" w:hAnsi="Arial"/>
          <w:b/>
          <w:i/>
          <w:noProof/>
          <w:sz w:val="24"/>
        </w:rPr>
      </w:pPr>
      <w:bookmarkStart w:id="0" w:name="_Hlk91753531"/>
      <w:r w:rsidRPr="00D30982">
        <w:rPr>
          <w:rFonts w:ascii="Arial" w:hAnsi="Arial"/>
          <w:b/>
          <w:noProof/>
          <w:sz w:val="24"/>
        </w:rPr>
        <w:t>3GPP TSG-SA2 Meeting #166AH</w:t>
      </w:r>
      <w:r w:rsidRPr="00D30982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D30982">
        <w:rPr>
          <w:rFonts w:ascii="Arial" w:hAnsi="Arial"/>
          <w:b/>
          <w:noProof/>
          <w:sz w:val="24"/>
        </w:rPr>
        <w:fldChar w:fldCharType="begin"/>
      </w:r>
      <w:r w:rsidRPr="00D30982">
        <w:rPr>
          <w:rFonts w:ascii="Arial" w:hAnsi="Arial"/>
          <w:b/>
          <w:noProof/>
          <w:sz w:val="24"/>
        </w:rPr>
        <w:instrText xml:space="preserve"> DOCPROPERTY  Tdoc#  \* MERGEFORMAT </w:instrText>
      </w:r>
      <w:r w:rsidRPr="00D30982">
        <w:rPr>
          <w:rFonts w:ascii="Arial" w:hAnsi="Arial"/>
          <w:b/>
          <w:noProof/>
          <w:sz w:val="24"/>
        </w:rPr>
        <w:fldChar w:fldCharType="separate"/>
      </w:r>
      <w:r w:rsidRPr="00D30982">
        <w:rPr>
          <w:rFonts w:ascii="Arial" w:hAnsi="Arial"/>
          <w:b/>
          <w:i/>
          <w:noProof/>
          <w:sz w:val="24"/>
        </w:rPr>
        <w:t>S2-25</w:t>
      </w:r>
      <w:r w:rsidRPr="00D30982">
        <w:rPr>
          <w:rFonts w:ascii="Arial" w:hAnsi="Arial"/>
          <w:b/>
          <w:noProof/>
          <w:sz w:val="24"/>
        </w:rPr>
        <w:fldChar w:fldCharType="end"/>
      </w:r>
      <w:r w:rsidRPr="00D30982">
        <w:rPr>
          <w:rFonts w:ascii="Arial" w:hAnsi="Arial"/>
          <w:b/>
          <w:i/>
          <w:noProof/>
          <w:sz w:val="24"/>
        </w:rPr>
        <w:t>0</w:t>
      </w:r>
      <w:r w:rsidR="00380DFC">
        <w:rPr>
          <w:rFonts w:ascii="Arial" w:hAnsi="Arial"/>
          <w:b/>
          <w:i/>
          <w:noProof/>
          <w:sz w:val="24"/>
        </w:rPr>
        <w:t>0992</w:t>
      </w:r>
    </w:p>
    <w:p w14:paraId="5212B41B" w14:textId="77777777" w:rsidR="00D30982" w:rsidRPr="00D30982" w:rsidRDefault="00D30982" w:rsidP="00D30982">
      <w:pPr>
        <w:rPr>
          <w:rFonts w:ascii="Arial" w:hAnsi="Arial"/>
          <w:b/>
          <w:noProof/>
          <w:sz w:val="24"/>
        </w:rPr>
      </w:pPr>
      <w:r w:rsidRPr="00D30982">
        <w:rPr>
          <w:rFonts w:ascii="Arial" w:hAnsi="Arial"/>
          <w:b/>
          <w:noProof/>
          <w:sz w:val="24"/>
        </w:rPr>
        <w:t>emeeting, Elbonia,  20 – 24</w:t>
      </w:r>
      <w:r w:rsidRPr="00D30982">
        <w:rPr>
          <w:rFonts w:ascii="Arial" w:hAnsi="Arial"/>
          <w:b/>
          <w:noProof/>
          <w:sz w:val="24"/>
          <w:vertAlign w:val="superscript"/>
        </w:rPr>
        <w:t>th</w:t>
      </w:r>
      <w:r w:rsidRPr="00D30982">
        <w:rPr>
          <w:rFonts w:ascii="Arial" w:hAnsi="Arial"/>
          <w:b/>
          <w:noProof/>
          <w:sz w:val="24"/>
        </w:rPr>
        <w:t xml:space="preserve"> January, 2025</w:t>
      </w:r>
      <w:r w:rsidRPr="00D30982">
        <w:rPr>
          <w:rFonts w:ascii="Arial" w:hAnsi="Arial"/>
          <w:b/>
          <w:noProof/>
          <w:sz w:val="24"/>
        </w:rPr>
        <w:tab/>
        <w:t xml:space="preserve">  </w:t>
      </w:r>
      <w:r w:rsidRPr="00D30982">
        <w:rPr>
          <w:rFonts w:ascii="Arial" w:hAnsi="Arial"/>
          <w:b/>
          <w:noProof/>
          <w:sz w:val="24"/>
        </w:rPr>
        <w:tab/>
      </w:r>
      <w:r w:rsidRPr="00D30982">
        <w:rPr>
          <w:rFonts w:ascii="Arial" w:hAnsi="Arial"/>
          <w:b/>
          <w:noProof/>
          <w:sz w:val="24"/>
        </w:rPr>
        <w:tab/>
      </w:r>
      <w:r w:rsidRPr="00D30982">
        <w:rPr>
          <w:rFonts w:ascii="Arial" w:hAnsi="Arial"/>
          <w:b/>
          <w:noProof/>
          <w:sz w:val="24"/>
        </w:rPr>
        <w:tab/>
        <w:t xml:space="preserve">       </w:t>
      </w:r>
      <w:r w:rsidRPr="00D30982">
        <w:rPr>
          <w:rFonts w:ascii="Arial" w:hAnsi="Arial"/>
          <w:b/>
          <w:noProof/>
          <w:sz w:val="24"/>
        </w:rPr>
        <w:tab/>
      </w:r>
      <w:r w:rsidRPr="00D30982">
        <w:rPr>
          <w:rFonts w:ascii="Arial" w:hAnsi="Arial"/>
          <w:b/>
          <w:noProof/>
          <w:sz w:val="24"/>
        </w:rPr>
        <w:tab/>
        <w:t xml:space="preserve">          (revision of S2-250)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36C57D3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3E4BBB" w:rsidRPr="00AC257B">
        <w:rPr>
          <w:rFonts w:ascii="Arial" w:hAnsi="Arial" w:cs="Arial"/>
          <w:bCs/>
        </w:rPr>
        <w:t>handling of Nsmf events targeting anyUe for I-SMF</w:t>
      </w:r>
    </w:p>
    <w:p w14:paraId="0C67D176" w14:textId="07D34BCD" w:rsidR="006A199F" w:rsidRPr="00AC257B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AC257B">
        <w:rPr>
          <w:rFonts w:ascii="Arial" w:hAnsi="Arial" w:cs="Arial"/>
          <w:b/>
        </w:rPr>
        <w:t>Response to</w:t>
      </w:r>
      <w:r w:rsidRPr="00AC257B">
        <w:rPr>
          <w:rFonts w:ascii="Arial" w:hAnsi="Arial" w:cs="Arial"/>
          <w:bCs/>
        </w:rPr>
        <w:t>:</w:t>
      </w:r>
      <w:r w:rsidRPr="00AC257B">
        <w:rPr>
          <w:rFonts w:ascii="Arial" w:hAnsi="Arial" w:cs="Arial"/>
          <w:bCs/>
        </w:rPr>
        <w:tab/>
      </w:r>
      <w:bookmarkStart w:id="3" w:name="_Hlk187765918"/>
      <w:r w:rsidR="00AC257B" w:rsidRPr="00AC257B">
        <w:rPr>
          <w:rFonts w:ascii="Arial" w:hAnsi="Arial" w:cs="Arial"/>
          <w:bCs/>
        </w:rPr>
        <w:t>S2-2500036</w:t>
      </w:r>
      <w:r w:rsidR="00AC257B">
        <w:rPr>
          <w:rFonts w:ascii="Arial" w:hAnsi="Arial" w:cs="Arial"/>
          <w:bCs/>
        </w:rPr>
        <w:t xml:space="preserve"> </w:t>
      </w:r>
      <w:r w:rsidR="00AC257B" w:rsidRPr="00AC257B">
        <w:rPr>
          <w:rFonts w:ascii="Arial" w:hAnsi="Arial" w:cs="Arial"/>
          <w:bCs/>
        </w:rPr>
        <w:t xml:space="preserve">/ </w:t>
      </w:r>
      <w:bookmarkEnd w:id="3"/>
      <w:r w:rsidR="003E4BBB" w:rsidRPr="00AC257B">
        <w:rPr>
          <w:rFonts w:ascii="Arial" w:hAnsi="Arial" w:cs="Arial"/>
          <w:bCs/>
        </w:rPr>
        <w:fldChar w:fldCharType="begin"/>
      </w:r>
      <w:r w:rsidR="003E4BBB" w:rsidRPr="00AC257B">
        <w:rPr>
          <w:rFonts w:ascii="Arial" w:hAnsi="Arial" w:cs="Arial"/>
          <w:bCs/>
        </w:rPr>
        <w:instrText>HYPERLINK "https://www.3gpp.org/ftp/tsg_ct/WG3_interworking_ex-CN3/TSGC3_138_Orlando/Docs/C3-246487.zip"</w:instrText>
      </w:r>
      <w:r w:rsidR="003E4BBB" w:rsidRPr="00AC257B">
        <w:rPr>
          <w:rFonts w:ascii="Arial" w:hAnsi="Arial" w:cs="Arial"/>
          <w:bCs/>
        </w:rPr>
      </w:r>
      <w:r w:rsidR="003E4BBB" w:rsidRPr="00AC257B">
        <w:rPr>
          <w:rFonts w:ascii="Arial" w:hAnsi="Arial" w:cs="Arial"/>
          <w:bCs/>
        </w:rPr>
        <w:fldChar w:fldCharType="separate"/>
      </w:r>
      <w:r w:rsidR="003E4BBB" w:rsidRPr="00AC257B">
        <w:rPr>
          <w:rFonts w:ascii="Arial" w:hAnsi="Arial" w:cs="Arial"/>
          <w:bCs/>
        </w:rPr>
        <w:t>C3-246487</w:t>
      </w:r>
      <w:r w:rsidR="003E4BBB" w:rsidRPr="00AC257B">
        <w:rPr>
          <w:rFonts w:ascii="Arial" w:hAnsi="Arial" w:cs="Arial"/>
          <w:bCs/>
        </w:rPr>
        <w:fldChar w:fldCharType="end"/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034D0CB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3E4BBB">
        <w:rPr>
          <w:rFonts w:ascii="Arial" w:hAnsi="Arial" w:cs="Arial"/>
          <w:bCs/>
        </w:rPr>
        <w:t>UPEAS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3397016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E4BBB">
        <w:rPr>
          <w:rFonts w:ascii="Arial" w:hAnsi="Arial" w:cs="Arial"/>
          <w:bCs/>
        </w:rPr>
        <w:t>CT3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4779745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06700A">
        <w:rPr>
          <w:rFonts w:ascii="Arial" w:hAnsi="Arial" w:cs="Arial"/>
          <w:bCs/>
        </w:rPr>
        <w:t xml:space="preserve">CR </w:t>
      </w:r>
      <w:r w:rsidR="003E5545">
        <w:rPr>
          <w:rFonts w:ascii="Arial" w:hAnsi="Arial" w:cs="Arial"/>
          <w:bCs/>
        </w:rPr>
        <w:t>5313</w:t>
      </w:r>
      <w:r w:rsidR="0006700A">
        <w:rPr>
          <w:rFonts w:ascii="Arial" w:hAnsi="Arial" w:cs="Arial"/>
          <w:bCs/>
        </w:rPr>
        <w:t xml:space="preserve"> to TS 23.50</w:t>
      </w:r>
      <w:r w:rsidR="003E5545">
        <w:rPr>
          <w:rFonts w:ascii="Arial" w:hAnsi="Arial" w:cs="Arial"/>
          <w:bCs/>
        </w:rPr>
        <w:t>2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347022FD" w:rsidR="008463CE" w:rsidRDefault="007F12A4" w:rsidP="008463CE">
      <w:bookmarkStart w:id="4" w:name="_Hlk46758011"/>
      <w:r>
        <w:rPr>
          <w:rFonts w:ascii="Arial" w:hAnsi="Arial" w:cs="Arial"/>
        </w:rPr>
        <w:t xml:space="preserve">SA2 thanks </w:t>
      </w:r>
      <w:r w:rsidR="003E4BBB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68113A">
        <w:rPr>
          <w:rFonts w:ascii="Arial" w:hAnsi="Arial" w:cs="Arial"/>
        </w:rPr>
        <w:t xml:space="preserve"> concluded that th</w:t>
      </w:r>
      <w:r w:rsidR="00380DFC">
        <w:rPr>
          <w:rFonts w:ascii="Arial" w:hAnsi="Arial" w:cs="Arial"/>
        </w:rPr>
        <w:t>e</w:t>
      </w:r>
      <w:r w:rsidR="0068113A">
        <w:rPr>
          <w:rFonts w:ascii="Arial" w:hAnsi="Arial" w:cs="Arial"/>
        </w:rPr>
        <w:t xml:space="preserve"> rule </w:t>
      </w:r>
      <w:r w:rsidR="00380DFC">
        <w:rPr>
          <w:rFonts w:ascii="Arial" w:hAnsi="Arial" w:cs="Arial"/>
        </w:rPr>
        <w:t>“</w:t>
      </w:r>
      <w:r w:rsidR="00380DFC" w:rsidRPr="005C5B46">
        <w:rPr>
          <w:rFonts w:eastAsia="Times New Roman"/>
          <w:i/>
          <w:iCs/>
          <w:lang w:eastAsia="zh-CN"/>
        </w:rPr>
        <w:t>An SMF receiving Nsmf_EventExposure Subscription request to subscribe for "Any UE", does not consider PDU sessions for which it is acting as I-SMF</w:t>
      </w:r>
      <w:r w:rsidR="00380DFC">
        <w:rPr>
          <w:rFonts w:ascii="Arial" w:hAnsi="Arial" w:cs="Arial"/>
        </w:rPr>
        <w:t xml:space="preserve">” </w:t>
      </w:r>
      <w:r w:rsidR="0068113A">
        <w:rPr>
          <w:rFonts w:ascii="Arial" w:hAnsi="Arial" w:cs="Arial"/>
        </w:rPr>
        <w:t xml:space="preserve">should also apply to </w:t>
      </w:r>
      <w:r w:rsidR="0068113A" w:rsidRPr="00D650F8">
        <w:rPr>
          <w:rFonts w:ascii="Arial" w:hAnsi="Arial" w:cs="Arial"/>
        </w:rPr>
        <w:t>any event type that is supported by the I-SMF</w:t>
      </w:r>
      <w:r w:rsidR="0068113A">
        <w:t xml:space="preserve"> </w:t>
      </w:r>
      <w:r w:rsidR="00D0190D">
        <w:t>.</w:t>
      </w:r>
    </w:p>
    <w:bookmarkEnd w:id="4"/>
    <w:p w14:paraId="19404F46" w14:textId="3F08C5A6" w:rsidR="005C0CB0" w:rsidRPr="00D0190D" w:rsidRDefault="00D0190D" w:rsidP="00D0190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This avoids duplication of notifications between SMF and I-SMF for events </w:t>
      </w:r>
      <w:r w:rsidR="006C5BCD">
        <w:rPr>
          <w:rFonts w:ascii="Arial" w:hAnsi="Arial" w:cs="Arial"/>
        </w:rPr>
        <w:t xml:space="preserve">related with a DNN </w:t>
      </w:r>
      <w:r>
        <w:rPr>
          <w:rFonts w:ascii="Arial" w:hAnsi="Arial" w:cs="Arial"/>
        </w:rPr>
        <w:t xml:space="preserve">such as </w:t>
      </w:r>
      <w:r w:rsidR="006C5BCD" w:rsidRPr="00140E21">
        <w:rPr>
          <w:rFonts w:eastAsia="DengXian"/>
        </w:rPr>
        <w:t xml:space="preserve">UE IP address / Prefix </w:t>
      </w:r>
      <w:r w:rsidR="006C5BCD">
        <w:rPr>
          <w:rFonts w:eastAsia="DengXian"/>
        </w:rPr>
        <w:t>allocation/</w:t>
      </w:r>
      <w:r w:rsidR="006C5BCD" w:rsidRPr="00140E21">
        <w:rPr>
          <w:rFonts w:eastAsia="DengXian"/>
        </w:rPr>
        <w:t>change</w:t>
      </w:r>
      <w:r w:rsidR="00A16BF1">
        <w:rPr>
          <w:rFonts w:eastAsia="DengXian"/>
        </w:rPr>
        <w:t>;</w:t>
      </w: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4F6330D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E4BBB">
        <w:rPr>
          <w:rFonts w:ascii="Arial" w:hAnsi="Arial" w:cs="Arial"/>
          <w:b/>
        </w:rPr>
        <w:t>CT3</w:t>
      </w:r>
      <w:r w:rsidR="0018293A">
        <w:rPr>
          <w:rFonts w:ascii="Arial" w:hAnsi="Arial" w:cs="Arial"/>
          <w:b/>
        </w:rPr>
        <w:t>:</w:t>
      </w:r>
    </w:p>
    <w:p w14:paraId="495789F4" w14:textId="0FADF5CE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E4BBB">
        <w:rPr>
          <w:rFonts w:ascii="Arial" w:hAnsi="Arial" w:cs="Arial"/>
        </w:rPr>
        <w:t>CT3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D30982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D30982" w:rsidRPr="007837C5" w14:paraId="467DD9D1" w14:textId="77777777" w:rsidTr="00D30982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D31C7" w14:textId="5B31D16D" w:rsidR="00D30982" w:rsidRDefault="00D30982" w:rsidP="00D30982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791AE2">
              <w:rPr>
                <w:rFonts w:ascii="Arial" w:hAnsi="Arial" w:cs="Arial"/>
                <w:lang w:eastAsia="fr-FR"/>
              </w:rPr>
              <w:t>SA2#167: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679A" w14:textId="213C1C97" w:rsidR="00D30982" w:rsidRDefault="00D30982" w:rsidP="00D30982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17 - 21 February,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3D49" w14:textId="1A704A2A" w:rsidR="00D30982" w:rsidRDefault="00D30982" w:rsidP="00D30982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Athens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F828" w14:textId="13226499" w:rsidR="00D30982" w:rsidRDefault="00D30982" w:rsidP="00D30982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Greece</w:t>
            </w:r>
          </w:p>
        </w:tc>
      </w:tr>
      <w:tr w:rsidR="00D30982" w:rsidRPr="007837C5" w14:paraId="3BB9CFA4" w14:textId="77777777" w:rsidTr="00D30982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3435" w14:textId="314E658D" w:rsidR="00D30982" w:rsidRPr="00791AE2" w:rsidRDefault="00D30982" w:rsidP="00D30982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SA2#16</w:t>
            </w:r>
            <w:r>
              <w:rPr>
                <w:rFonts w:ascii="Arial" w:hAnsi="Arial" w:cs="Arial"/>
                <w:lang w:eastAsia="fr-FR"/>
              </w:rPr>
              <w:t>8</w:t>
            </w:r>
            <w:r w:rsidRPr="00791AE2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C400" w14:textId="69B8E368" w:rsidR="00D30982" w:rsidRPr="00791AE2" w:rsidRDefault="00B5319B" w:rsidP="00D3098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0</w:t>
            </w:r>
            <w:r w:rsidR="00D30982" w:rsidRPr="00791AE2">
              <w:rPr>
                <w:rFonts w:ascii="Arial" w:hAnsi="Arial" w:cs="Arial"/>
                <w:lang w:eastAsia="fr-FR"/>
              </w:rPr>
              <w:t xml:space="preserve">7 - </w:t>
            </w:r>
            <w:r>
              <w:rPr>
                <w:rFonts w:ascii="Arial" w:hAnsi="Arial" w:cs="Arial"/>
                <w:lang w:eastAsia="fr-FR"/>
              </w:rPr>
              <w:t>1</w:t>
            </w:r>
            <w:r w:rsidR="00D30982" w:rsidRPr="00791AE2">
              <w:rPr>
                <w:rFonts w:ascii="Arial" w:hAnsi="Arial" w:cs="Arial"/>
                <w:lang w:eastAsia="fr-FR"/>
              </w:rPr>
              <w:t xml:space="preserve">1 </w:t>
            </w:r>
            <w:r>
              <w:rPr>
                <w:rFonts w:ascii="Arial" w:hAnsi="Arial" w:cs="Arial"/>
                <w:lang w:eastAsia="fr-FR"/>
              </w:rPr>
              <w:t>April</w:t>
            </w:r>
            <w:r w:rsidR="00D30982"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F94E" w14:textId="063AA8BA" w:rsidR="00D30982" w:rsidRPr="00791AE2" w:rsidRDefault="00B5319B" w:rsidP="00D3098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2637" w14:textId="33D8EE19" w:rsidR="00D30982" w:rsidRDefault="00B5319B" w:rsidP="00D3098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5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0FD9B" w14:textId="77777777" w:rsidR="00F86EE9" w:rsidRDefault="00F86EE9">
      <w:r>
        <w:separator/>
      </w:r>
    </w:p>
  </w:endnote>
  <w:endnote w:type="continuationSeparator" w:id="0">
    <w:p w14:paraId="50D7ECD3" w14:textId="77777777" w:rsidR="00F86EE9" w:rsidRDefault="00F8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C05CB" w14:textId="77777777" w:rsidR="00F86EE9" w:rsidRDefault="00F86EE9">
      <w:r>
        <w:separator/>
      </w:r>
    </w:p>
  </w:footnote>
  <w:footnote w:type="continuationSeparator" w:id="0">
    <w:p w14:paraId="7ED1B4F3" w14:textId="77777777" w:rsidR="00F86EE9" w:rsidRDefault="00F86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9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051F0"/>
    <w:rsid w:val="000414EE"/>
    <w:rsid w:val="00043DA9"/>
    <w:rsid w:val="0004406A"/>
    <w:rsid w:val="000511A2"/>
    <w:rsid w:val="00057F23"/>
    <w:rsid w:val="0006700A"/>
    <w:rsid w:val="0007766F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1EBD"/>
    <w:rsid w:val="00192D50"/>
    <w:rsid w:val="001963DC"/>
    <w:rsid w:val="001A19DE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40AB"/>
    <w:rsid w:val="00344A2E"/>
    <w:rsid w:val="00345787"/>
    <w:rsid w:val="00365380"/>
    <w:rsid w:val="003661DB"/>
    <w:rsid w:val="00380DFC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3E4BBB"/>
    <w:rsid w:val="003E5545"/>
    <w:rsid w:val="00405EF9"/>
    <w:rsid w:val="00406AF9"/>
    <w:rsid w:val="00411483"/>
    <w:rsid w:val="004114F4"/>
    <w:rsid w:val="004321E3"/>
    <w:rsid w:val="00435662"/>
    <w:rsid w:val="00447443"/>
    <w:rsid w:val="00463675"/>
    <w:rsid w:val="00463A03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113A"/>
    <w:rsid w:val="00687112"/>
    <w:rsid w:val="006A0ED4"/>
    <w:rsid w:val="006A199F"/>
    <w:rsid w:val="006A7691"/>
    <w:rsid w:val="006B3EE5"/>
    <w:rsid w:val="006C3A8C"/>
    <w:rsid w:val="006C5BCD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600AA"/>
    <w:rsid w:val="007754EA"/>
    <w:rsid w:val="00791AE2"/>
    <w:rsid w:val="007927AB"/>
    <w:rsid w:val="007A1243"/>
    <w:rsid w:val="007A1555"/>
    <w:rsid w:val="007A63C2"/>
    <w:rsid w:val="007B05F8"/>
    <w:rsid w:val="007B1C84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A2FE9"/>
    <w:rsid w:val="008B590A"/>
    <w:rsid w:val="008B7A9B"/>
    <w:rsid w:val="00904715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16BF1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926C5"/>
    <w:rsid w:val="00AA4A97"/>
    <w:rsid w:val="00AB4F08"/>
    <w:rsid w:val="00AB7A4F"/>
    <w:rsid w:val="00AC257B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6245D"/>
    <w:rsid w:val="00CA582C"/>
    <w:rsid w:val="00CA7044"/>
    <w:rsid w:val="00CB0308"/>
    <w:rsid w:val="00CC22E6"/>
    <w:rsid w:val="00D0190D"/>
    <w:rsid w:val="00D02809"/>
    <w:rsid w:val="00D07519"/>
    <w:rsid w:val="00D13621"/>
    <w:rsid w:val="00D2135A"/>
    <w:rsid w:val="00D24674"/>
    <w:rsid w:val="00D30982"/>
    <w:rsid w:val="00D35D14"/>
    <w:rsid w:val="00D40A38"/>
    <w:rsid w:val="00D647D7"/>
    <w:rsid w:val="00D650F8"/>
    <w:rsid w:val="00D71B86"/>
    <w:rsid w:val="00D86A15"/>
    <w:rsid w:val="00D9485B"/>
    <w:rsid w:val="00DA1909"/>
    <w:rsid w:val="00DB2E43"/>
    <w:rsid w:val="00DB396E"/>
    <w:rsid w:val="00DB3CB9"/>
    <w:rsid w:val="00DD150C"/>
    <w:rsid w:val="00DD6A09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1307"/>
    <w:rsid w:val="00E400DA"/>
    <w:rsid w:val="00EB02A3"/>
    <w:rsid w:val="00EC09D3"/>
    <w:rsid w:val="00EE1A4B"/>
    <w:rsid w:val="00EF0DB0"/>
    <w:rsid w:val="00EF0F6D"/>
    <w:rsid w:val="00EF722C"/>
    <w:rsid w:val="00F02E4E"/>
    <w:rsid w:val="00F045DB"/>
    <w:rsid w:val="00F05DB4"/>
    <w:rsid w:val="00F15CBB"/>
    <w:rsid w:val="00F20F0C"/>
    <w:rsid w:val="00F2281C"/>
    <w:rsid w:val="00F304CE"/>
    <w:rsid w:val="00F761B6"/>
    <w:rsid w:val="00F77CC5"/>
    <w:rsid w:val="00F843D7"/>
    <w:rsid w:val="00F85EBF"/>
    <w:rsid w:val="00F86EE9"/>
    <w:rsid w:val="00F956FD"/>
    <w:rsid w:val="00FA13D1"/>
    <w:rsid w:val="00FA766B"/>
    <w:rsid w:val="00FB303E"/>
    <w:rsid w:val="00FB5568"/>
    <w:rsid w:val="00FC1F87"/>
    <w:rsid w:val="00FC20D1"/>
    <w:rsid w:val="00FC3DD8"/>
    <w:rsid w:val="00FD02A6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3E4BB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25</cp:revision>
  <cp:lastPrinted>2002-04-23T07:10:00Z</cp:lastPrinted>
  <dcterms:created xsi:type="dcterms:W3CDTF">2023-01-03T10:59:00Z</dcterms:created>
  <dcterms:modified xsi:type="dcterms:W3CDTF">2025-01-14T17:00:00Z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